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C6" w:rsidRPr="00BD69C6" w:rsidRDefault="00BD69C6" w:rsidP="00BD69C6">
      <w:pPr>
        <w:tabs>
          <w:tab w:val="left" w:pos="360"/>
        </w:tabs>
        <w:autoSpaceDE w:val="0"/>
        <w:autoSpaceDN w:val="0"/>
        <w:adjustRightInd w:val="0"/>
        <w:ind w:firstLine="9639"/>
        <w:outlineLvl w:val="0"/>
        <w:rPr>
          <w:rFonts w:eastAsia="Times New Roman"/>
          <w:bCs/>
        </w:rPr>
      </w:pPr>
      <w:r w:rsidRPr="00BD69C6">
        <w:rPr>
          <w:rFonts w:eastAsia="Times New Roman"/>
          <w:bCs/>
        </w:rPr>
        <w:t xml:space="preserve">Приложение №2 </w:t>
      </w:r>
    </w:p>
    <w:p w:rsidR="00BD69C6" w:rsidRPr="00BD69C6" w:rsidRDefault="00BD69C6" w:rsidP="00BD69C6">
      <w:pPr>
        <w:tabs>
          <w:tab w:val="left" w:pos="360"/>
        </w:tabs>
        <w:autoSpaceDE w:val="0"/>
        <w:autoSpaceDN w:val="0"/>
        <w:adjustRightInd w:val="0"/>
        <w:ind w:firstLine="9639"/>
        <w:outlineLvl w:val="0"/>
        <w:rPr>
          <w:rFonts w:eastAsia="Times New Roman"/>
          <w:bCs/>
        </w:rPr>
      </w:pPr>
      <w:r w:rsidRPr="00BD69C6">
        <w:rPr>
          <w:rFonts w:eastAsia="Times New Roman"/>
          <w:bCs/>
        </w:rPr>
        <w:t>к документации об электронном аукционе</w:t>
      </w:r>
    </w:p>
    <w:p w:rsidR="00BD69C6" w:rsidRDefault="00BD69C6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/>
          <w:bCs/>
          <w:sz w:val="24"/>
          <w:szCs w:val="24"/>
        </w:rPr>
      </w:pPr>
    </w:p>
    <w:p w:rsidR="00785D29" w:rsidRDefault="009733D9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УТВЕРЖДАЮ</w:t>
      </w:r>
    </w:p>
    <w:p w:rsidR="009733D9" w:rsidRDefault="00BE1713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И.о</w:t>
      </w:r>
      <w:proofErr w:type="spellEnd"/>
      <w:r>
        <w:rPr>
          <w:rFonts w:eastAsia="Times New Roman"/>
          <w:bCs/>
          <w:sz w:val="24"/>
          <w:szCs w:val="24"/>
        </w:rPr>
        <w:t>. д</w:t>
      </w:r>
      <w:r w:rsidR="009733D9" w:rsidRPr="009733D9">
        <w:rPr>
          <w:rFonts w:eastAsia="Times New Roman"/>
          <w:bCs/>
          <w:sz w:val="24"/>
          <w:szCs w:val="24"/>
        </w:rPr>
        <w:t>иректор</w:t>
      </w:r>
      <w:r>
        <w:rPr>
          <w:rFonts w:eastAsia="Times New Roman"/>
          <w:bCs/>
          <w:sz w:val="24"/>
          <w:szCs w:val="24"/>
        </w:rPr>
        <w:t>а</w:t>
      </w:r>
      <w:r w:rsidR="009733D9" w:rsidRPr="009733D9">
        <w:rPr>
          <w:rFonts w:eastAsia="Times New Roman"/>
          <w:bCs/>
          <w:sz w:val="24"/>
          <w:szCs w:val="24"/>
        </w:rPr>
        <w:t xml:space="preserve"> МКУ ЦЗ </w:t>
      </w:r>
      <w:proofErr w:type="spellStart"/>
      <w:r w:rsidR="009733D9" w:rsidRPr="009733D9">
        <w:rPr>
          <w:rFonts w:eastAsia="Times New Roman"/>
          <w:bCs/>
          <w:sz w:val="24"/>
          <w:szCs w:val="24"/>
        </w:rPr>
        <w:t>г.Пензы</w:t>
      </w:r>
      <w:proofErr w:type="spellEnd"/>
    </w:p>
    <w:p w:rsidR="009733D9" w:rsidRPr="009733D9" w:rsidRDefault="009733D9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24"/>
          <w:szCs w:val="24"/>
        </w:rPr>
      </w:pPr>
    </w:p>
    <w:p w:rsidR="009733D9" w:rsidRPr="009733D9" w:rsidRDefault="009733D9" w:rsidP="009733D9">
      <w:pPr>
        <w:tabs>
          <w:tab w:val="left" w:pos="360"/>
        </w:tabs>
        <w:autoSpaceDE w:val="0"/>
        <w:autoSpaceDN w:val="0"/>
        <w:adjustRightInd w:val="0"/>
        <w:ind w:firstLine="10773"/>
        <w:outlineLvl w:val="0"/>
        <w:rPr>
          <w:rFonts w:eastAsia="Times New Roman"/>
          <w:bCs/>
          <w:sz w:val="24"/>
          <w:szCs w:val="24"/>
        </w:rPr>
      </w:pPr>
      <w:r w:rsidRPr="009733D9">
        <w:rPr>
          <w:rFonts w:eastAsia="Times New Roman"/>
          <w:bCs/>
          <w:sz w:val="24"/>
          <w:szCs w:val="24"/>
        </w:rPr>
        <w:t>____________</w:t>
      </w:r>
      <w:r w:rsidR="00BE1713">
        <w:rPr>
          <w:rFonts w:eastAsia="Times New Roman"/>
          <w:bCs/>
          <w:sz w:val="24"/>
          <w:szCs w:val="24"/>
        </w:rPr>
        <w:t>Н.Р. Калинина</w:t>
      </w:r>
    </w:p>
    <w:p w:rsidR="009733D9" w:rsidRPr="009733D9" w:rsidRDefault="00BE1713" w:rsidP="009733D9">
      <w:pPr>
        <w:tabs>
          <w:tab w:val="left" w:pos="360"/>
        </w:tabs>
        <w:autoSpaceDE w:val="0"/>
        <w:autoSpaceDN w:val="0"/>
        <w:adjustRightInd w:val="0"/>
        <w:ind w:firstLine="11340"/>
        <w:outlineLvl w:val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28</w:t>
      </w:r>
      <w:r w:rsidR="009E7F5C">
        <w:rPr>
          <w:rFonts w:eastAsia="Times New Roman"/>
          <w:bCs/>
          <w:sz w:val="24"/>
          <w:szCs w:val="24"/>
        </w:rPr>
        <w:t xml:space="preserve"> </w:t>
      </w:r>
      <w:r w:rsidR="008F66E8">
        <w:rPr>
          <w:rFonts w:eastAsia="Times New Roman"/>
          <w:bCs/>
          <w:sz w:val="24"/>
          <w:szCs w:val="24"/>
        </w:rPr>
        <w:t>сентября</w:t>
      </w:r>
      <w:r w:rsidR="009733D9" w:rsidRPr="009733D9">
        <w:rPr>
          <w:rFonts w:eastAsia="Times New Roman"/>
          <w:bCs/>
          <w:sz w:val="24"/>
          <w:szCs w:val="24"/>
        </w:rPr>
        <w:t xml:space="preserve"> 20</w:t>
      </w:r>
      <w:r w:rsidR="000850B6">
        <w:rPr>
          <w:rFonts w:eastAsia="Times New Roman"/>
          <w:bCs/>
          <w:sz w:val="24"/>
          <w:szCs w:val="24"/>
        </w:rPr>
        <w:t>20</w:t>
      </w:r>
      <w:r w:rsidR="009733D9" w:rsidRPr="009733D9">
        <w:rPr>
          <w:rFonts w:eastAsia="Times New Roman"/>
          <w:bCs/>
          <w:sz w:val="24"/>
          <w:szCs w:val="24"/>
        </w:rPr>
        <w:t xml:space="preserve"> года</w:t>
      </w: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:rsidR="00785D29" w:rsidRDefault="00785D29" w:rsidP="00785D29">
      <w:pPr>
        <w:tabs>
          <w:tab w:val="left" w:pos="360"/>
        </w:tabs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85D29" w:rsidRDefault="009E7F5C" w:rsidP="00785D29">
      <w:pPr>
        <w:suppressAutoHyphens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Поставка бумаги</w:t>
      </w:r>
      <w:bookmarkStart w:id="0" w:name="_GoBack"/>
      <w:bookmarkEnd w:id="0"/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1907"/>
      </w:tblGrid>
      <w:tr w:rsidR="00785D29" w:rsidTr="00C106C6">
        <w:trPr>
          <w:trHeight w:val="86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tabs>
                <w:tab w:val="left" w:pos="2728"/>
              </w:tabs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Используемый метод определения НМЦК с обоснованием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D29" w:rsidRDefault="00785D29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Начальная (максимальная) цена контракта (далее – НМЦК) определена методом сопоставимых рыночных цен (анализ рынка). </w:t>
            </w:r>
          </w:p>
          <w:p w:rsidR="00785D29" w:rsidRDefault="00785D29" w:rsidP="001F3173">
            <w:pPr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 соответствии с ч.6 статьи 22 Федерального закона от 05.04.2013 </w:t>
            </w:r>
            <w:r w:rsidR="001F3173">
              <w:rPr>
                <w:rFonts w:eastAsia="Times New Roman"/>
                <w:sz w:val="18"/>
                <w:szCs w:val="18"/>
                <w:lang w:eastAsia="en-US"/>
              </w:rPr>
              <w:t>№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 Поскольку для расчета НМЦК используются ценовые предложения с датой, не превышающей шести месяцев от периода определения НМЦК, корректирующий коэффициент в расчете не применяется.</w:t>
            </w:r>
          </w:p>
        </w:tc>
      </w:tr>
    </w:tbl>
    <w:p w:rsidR="00785D29" w:rsidRDefault="00785D29" w:rsidP="00785D29">
      <w:pPr>
        <w:suppressAutoHyphens/>
        <w:ind w:firstLine="567"/>
        <w:jc w:val="both"/>
        <w:rPr>
          <w:rFonts w:eastAsia="Times New Roman"/>
          <w:sz w:val="18"/>
          <w:szCs w:val="18"/>
          <w:lang w:eastAsia="ar-SA"/>
        </w:rPr>
      </w:pPr>
      <w:r>
        <w:rPr>
          <w:rFonts w:eastAsia="Times New Roman"/>
          <w:sz w:val="18"/>
          <w:szCs w:val="18"/>
          <w:lang w:eastAsia="ar-SA"/>
        </w:rPr>
        <w:t>Расчет НМЦК производился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</w:p>
    <w:p w:rsidR="00785D29" w:rsidRDefault="00785D29" w:rsidP="00785D29">
      <w:pPr>
        <w:suppressAutoHyphens/>
        <w:jc w:val="center"/>
        <w:rPr>
          <w:rFonts w:eastAsia="Times New Roman"/>
          <w:b/>
          <w:sz w:val="16"/>
          <w:szCs w:val="16"/>
          <w:lang w:eastAsia="ar-SA"/>
        </w:rPr>
      </w:pPr>
    </w:p>
    <w:p w:rsidR="00785D29" w:rsidRDefault="00785D29" w:rsidP="00785D29">
      <w:p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Расчет начальной (максимальной) цены контракта:</w:t>
      </w:r>
    </w:p>
    <w:tbl>
      <w:tblPr>
        <w:tblW w:w="516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3"/>
        <w:gridCol w:w="726"/>
        <w:gridCol w:w="853"/>
        <w:gridCol w:w="1181"/>
        <w:gridCol w:w="1181"/>
        <w:gridCol w:w="1181"/>
        <w:gridCol w:w="1158"/>
        <w:gridCol w:w="1447"/>
        <w:gridCol w:w="1446"/>
        <w:gridCol w:w="1302"/>
        <w:gridCol w:w="2022"/>
      </w:tblGrid>
      <w:tr w:rsidR="00785D29" w:rsidTr="00B5039A">
        <w:trPr>
          <w:trHeight w:val="1379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hanging="1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Наименование товара, работы, услуги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Ед.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изм.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firstLine="32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Количество (v)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Цена единицы товара, работы, услуги, представленная в источнике с номером i (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48590" cy="23368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lang w:eastAsia="ar-SA"/>
              </w:rPr>
              <w:t>), руб.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Средняя арифметическая цена за единицу</w:t>
            </w:r>
            <w:r w:rsidR="001A3213">
              <w:rPr>
                <w:rFonts w:eastAsia="Times New Roman"/>
                <w:lang w:eastAsia="ar-SA"/>
              </w:rPr>
              <w:t>, с учетом округления цены за единицу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&lt;ц&gt;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Среднее квадратичное отклонение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25195" cy="436245"/>
                  <wp:effectExtent l="0" t="0" r="825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i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Коэффициент вариации цен V (%)                 </w:t>
            </w:r>
            <w:proofErr w:type="gramStart"/>
            <w:r>
              <w:rPr>
                <w:rFonts w:eastAsia="Times New Roman"/>
                <w:lang w:eastAsia="ar-SA"/>
              </w:rPr>
              <w:t xml:space="preserve">   </w:t>
            </w:r>
            <w:r>
              <w:rPr>
                <w:rFonts w:eastAsia="Times New Roman"/>
                <w:i/>
                <w:lang w:eastAsia="ar-SA"/>
              </w:rPr>
              <w:t>(</w:t>
            </w:r>
            <w:proofErr w:type="gramEnd"/>
            <w:r>
              <w:rPr>
                <w:rFonts w:eastAsia="Times New Roman"/>
                <w:i/>
                <w:lang w:eastAsia="ar-SA"/>
              </w:rPr>
              <w:t>не должен превышать 33%)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818515" cy="35115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Цена за единицу изм. с округлением до сотых долей после запятой</w:t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(руб.)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Цена, рассчитанная по формуле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297305" cy="403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 учетом округления цены за единицу (руб.)</w:t>
            </w:r>
          </w:p>
        </w:tc>
      </w:tr>
      <w:tr w:rsidR="00785D29" w:rsidTr="00B5039A">
        <w:trPr>
          <w:trHeight w:val="36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1</w:t>
            </w:r>
          </w:p>
          <w:p w:rsidR="000F413E" w:rsidRPr="000F413E" w:rsidRDefault="00922B77" w:rsidP="00922B77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Муниципальный контракт </w:t>
            </w:r>
            <w:hyperlink r:id="rId8" w:tgtFrame="_blank" w:history="1">
              <w:r w:rsidRPr="000850B6">
                <w:rPr>
                  <w:rFonts w:eastAsia="Times New Roman"/>
                  <w:sz w:val="16"/>
                  <w:szCs w:val="16"/>
                  <w:lang w:eastAsia="ar-SA"/>
                </w:rPr>
                <w:t>№ 3583601303320000008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2</w:t>
            </w:r>
          </w:p>
          <w:p w:rsidR="000F413E" w:rsidRPr="000F413E" w:rsidRDefault="00922B77" w:rsidP="007C296F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Муниципальный контракт №</w:t>
            </w:r>
            <w:hyperlink r:id="rId9" w:tgtFrame="_blank" w:history="1">
              <w:r w:rsidRPr="000850B6">
                <w:rPr>
                  <w:rFonts w:eastAsia="Times New Roman"/>
                  <w:sz w:val="16"/>
                  <w:szCs w:val="16"/>
                  <w:lang w:eastAsia="ar-SA"/>
                </w:rPr>
                <w:t>№ 3583601101120000009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Pr="000F413E" w:rsidRDefault="00785D29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F413E">
              <w:rPr>
                <w:rFonts w:eastAsia="Times New Roman"/>
                <w:sz w:val="16"/>
                <w:szCs w:val="16"/>
                <w:lang w:eastAsia="ar-SA"/>
              </w:rPr>
              <w:t>Источник 3</w:t>
            </w:r>
          </w:p>
          <w:p w:rsidR="000F413E" w:rsidRPr="000F413E" w:rsidRDefault="00922B77" w:rsidP="007C296F">
            <w:pPr>
              <w:suppressAutoHyphens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Муниципальный контракт </w:t>
            </w:r>
            <w:hyperlink r:id="rId10" w:tgtFrame="_blank" w:history="1">
              <w:r w:rsidRPr="000850B6">
                <w:rPr>
                  <w:rFonts w:eastAsia="Times New Roman"/>
                  <w:sz w:val="16"/>
                  <w:szCs w:val="16"/>
                  <w:lang w:eastAsia="ar-SA"/>
                </w:rPr>
                <w:t>3583601303320000011</w:t>
              </w:r>
            </w:hyperlink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rPr>
                <w:rFonts w:eastAsia="Times New Roman"/>
                <w:lang w:eastAsia="ar-SA"/>
              </w:rPr>
            </w:pPr>
          </w:p>
        </w:tc>
      </w:tr>
      <w:tr w:rsidR="00B5039A" w:rsidRPr="00B5039A" w:rsidTr="00B5039A">
        <w:trPr>
          <w:trHeight w:val="47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9A" w:rsidRPr="00B5039A" w:rsidRDefault="00B5039A" w:rsidP="00311638">
            <w:r w:rsidRPr="00B5039A">
              <w:t xml:space="preserve">Бумага </w:t>
            </w:r>
            <w:r w:rsidR="00311638">
              <w:t>для офисной техники белая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9A" w:rsidRPr="00B5039A" w:rsidRDefault="00311638">
            <w:pPr>
              <w:jc w:val="center"/>
            </w:pPr>
            <w:r>
              <w:t>пачка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311638" w:rsidP="008F66E8">
            <w:pPr>
              <w:jc w:val="center"/>
            </w:pPr>
            <w:r>
              <w:t>1</w:t>
            </w:r>
            <w:r w:rsidR="008F66E8">
              <w:t>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922B77">
            <w:pPr>
              <w:jc w:val="center"/>
            </w:pPr>
            <w:r>
              <w:t>210,26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922B77" w:rsidP="00311638">
            <w:pPr>
              <w:jc w:val="center"/>
            </w:pPr>
            <w:r>
              <w:t>210,34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922B77">
            <w:pPr>
              <w:jc w:val="center"/>
            </w:pPr>
            <w:r>
              <w:t>207,00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A71CA7" w:rsidP="0049695D">
            <w:pPr>
              <w:jc w:val="center"/>
            </w:pPr>
            <w:r>
              <w:t>209,2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A71CA7" w:rsidP="00A71CA7">
            <w:pPr>
              <w:jc w:val="center"/>
            </w:pPr>
            <w:r>
              <w:t>1,91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A71CA7">
            <w:pPr>
              <w:jc w:val="center"/>
            </w:pPr>
            <w:r>
              <w:t>0,83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A71CA7">
            <w:pPr>
              <w:jc w:val="center"/>
            </w:pPr>
            <w:r>
              <w:t>209,2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A" w:rsidRPr="00B5039A" w:rsidRDefault="008F66E8" w:rsidP="003A5A6E">
            <w:pPr>
              <w:jc w:val="center"/>
            </w:pPr>
            <w:r>
              <w:t>2</w:t>
            </w:r>
            <w:r w:rsidR="003A5A6E">
              <w:t>7196</w:t>
            </w:r>
            <w:r>
              <w:t>,00</w:t>
            </w:r>
          </w:p>
        </w:tc>
      </w:tr>
      <w:tr w:rsidR="00785D29" w:rsidTr="00B5039A">
        <w:trPr>
          <w:trHeight w:val="24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ind w:firstLine="709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785D29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Х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D29" w:rsidRDefault="008F66E8" w:rsidP="003A5A6E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27</w:t>
            </w:r>
            <w:r w:rsidR="003A5A6E">
              <w:rPr>
                <w:rFonts w:eastAsia="Times New Roman"/>
                <w:b/>
                <w:lang w:eastAsia="ar-SA"/>
              </w:rPr>
              <w:t>196</w:t>
            </w:r>
            <w:r w:rsidR="0049695D">
              <w:rPr>
                <w:rFonts w:eastAsia="Times New Roman"/>
                <w:b/>
                <w:lang w:eastAsia="ar-SA"/>
              </w:rPr>
              <w:t>,</w:t>
            </w:r>
            <w:r>
              <w:rPr>
                <w:rFonts w:eastAsia="Times New Roman"/>
                <w:b/>
                <w:lang w:eastAsia="ar-SA"/>
              </w:rPr>
              <w:t>00</w:t>
            </w:r>
          </w:p>
        </w:tc>
      </w:tr>
    </w:tbl>
    <w:p w:rsidR="00785D29" w:rsidRDefault="00785D29" w:rsidP="00785D29">
      <w:pPr>
        <w:suppressAutoHyphens/>
        <w:jc w:val="both"/>
        <w:rPr>
          <w:rFonts w:eastAsia="Times New Roman"/>
          <w:lang w:eastAsia="ar-SA"/>
        </w:rPr>
      </w:pPr>
    </w:p>
    <w:p w:rsidR="00785D29" w:rsidRDefault="00785D29" w:rsidP="00785D29">
      <w:pPr>
        <w:suppressAutoHyphens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lang w:eastAsia="ar-SA"/>
        </w:rPr>
        <w:t xml:space="preserve">Начальная (максимальная) цена контракта составляет: </w:t>
      </w:r>
      <w:r w:rsidR="003A5A6E">
        <w:rPr>
          <w:rFonts w:eastAsia="Times New Roman"/>
          <w:b/>
          <w:lang w:eastAsia="ar-SA"/>
        </w:rPr>
        <w:t>27196</w:t>
      </w:r>
      <w:r>
        <w:rPr>
          <w:rFonts w:eastAsia="Times New Roman"/>
          <w:b/>
          <w:bCs/>
          <w:lang w:eastAsia="ar-SA"/>
        </w:rPr>
        <w:t xml:space="preserve"> </w:t>
      </w:r>
      <w:r>
        <w:rPr>
          <w:rFonts w:eastAsia="Times New Roman"/>
          <w:b/>
          <w:bCs/>
          <w:snapToGrid w:val="0"/>
          <w:lang w:eastAsia="ar-SA"/>
        </w:rPr>
        <w:t>(</w:t>
      </w:r>
      <w:r w:rsidR="008F66E8">
        <w:rPr>
          <w:rFonts w:eastAsia="Times New Roman"/>
          <w:b/>
          <w:bCs/>
          <w:snapToGrid w:val="0"/>
          <w:lang w:eastAsia="ar-SA"/>
        </w:rPr>
        <w:t xml:space="preserve">двадцать семь тысяч </w:t>
      </w:r>
      <w:r w:rsidR="003A5A6E">
        <w:rPr>
          <w:rFonts w:eastAsia="Times New Roman"/>
          <w:b/>
          <w:bCs/>
          <w:snapToGrid w:val="0"/>
          <w:lang w:eastAsia="ar-SA"/>
        </w:rPr>
        <w:t>сто девяносто шесть</w:t>
      </w:r>
      <w:r>
        <w:rPr>
          <w:rFonts w:eastAsia="Times New Roman"/>
          <w:b/>
          <w:bCs/>
          <w:snapToGrid w:val="0"/>
          <w:lang w:eastAsia="ar-SA"/>
        </w:rPr>
        <w:t>) рубл</w:t>
      </w:r>
      <w:r w:rsidR="009733D9">
        <w:rPr>
          <w:rFonts w:eastAsia="Times New Roman"/>
          <w:b/>
          <w:bCs/>
          <w:snapToGrid w:val="0"/>
          <w:lang w:eastAsia="ar-SA"/>
        </w:rPr>
        <w:t>ей</w:t>
      </w:r>
      <w:r>
        <w:rPr>
          <w:rFonts w:eastAsia="Times New Roman"/>
          <w:b/>
          <w:bCs/>
          <w:snapToGrid w:val="0"/>
          <w:lang w:eastAsia="ar-SA"/>
        </w:rPr>
        <w:t xml:space="preserve"> </w:t>
      </w:r>
      <w:r w:rsidR="008F66E8">
        <w:rPr>
          <w:rFonts w:eastAsia="Times New Roman"/>
          <w:b/>
          <w:bCs/>
          <w:snapToGrid w:val="0"/>
          <w:lang w:eastAsia="ar-SA"/>
        </w:rPr>
        <w:t>00</w:t>
      </w:r>
      <w:r>
        <w:rPr>
          <w:rFonts w:eastAsia="Times New Roman"/>
          <w:b/>
          <w:bCs/>
          <w:snapToGrid w:val="0"/>
          <w:lang w:eastAsia="ar-SA"/>
        </w:rPr>
        <w:t xml:space="preserve"> копеек.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168"/>
      </w:tblGrid>
      <w:tr w:rsidR="00785D29" w:rsidTr="00785D29">
        <w:trPr>
          <w:trHeight w:val="20"/>
          <w:jc w:val="center"/>
        </w:trPr>
        <w:tc>
          <w:tcPr>
            <w:tcW w:w="5000" w:type="pct"/>
            <w:vAlign w:val="bottom"/>
          </w:tcPr>
          <w:p w:rsidR="000F413E" w:rsidRDefault="000F413E">
            <w:pPr>
              <w:suppressAutoHyphens/>
              <w:rPr>
                <w:rFonts w:eastAsia="Times New Roman"/>
                <w:lang w:eastAsia="ar-SA"/>
              </w:rPr>
            </w:pPr>
          </w:p>
          <w:p w:rsidR="00785D29" w:rsidRDefault="00785D29">
            <w:pPr>
              <w:suppressAutoHyphens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Дата формирования обоснования НМЦК: «</w:t>
            </w:r>
            <w:r w:rsidR="00BE1713">
              <w:rPr>
                <w:rFonts w:eastAsia="Times New Roman"/>
                <w:lang w:eastAsia="ar-SA"/>
              </w:rPr>
              <w:t>28</w:t>
            </w:r>
            <w:r>
              <w:rPr>
                <w:rFonts w:eastAsia="Times New Roman"/>
                <w:lang w:eastAsia="ar-SA"/>
              </w:rPr>
              <w:t xml:space="preserve">» </w:t>
            </w:r>
            <w:r w:rsidR="008F66E8">
              <w:rPr>
                <w:rFonts w:eastAsia="Times New Roman"/>
                <w:lang w:eastAsia="ar-SA"/>
              </w:rPr>
              <w:t>сентября 2020</w:t>
            </w:r>
            <w:r>
              <w:rPr>
                <w:rFonts w:eastAsia="Times New Roman"/>
                <w:lang w:eastAsia="ar-SA"/>
              </w:rPr>
              <w:t xml:space="preserve"> г.</w:t>
            </w:r>
          </w:p>
          <w:p w:rsidR="00785D29" w:rsidRDefault="00785D29">
            <w:pPr>
              <w:suppressAutoHyphens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785D29" w:rsidRPr="000F413E" w:rsidRDefault="00785D29">
            <w:pPr>
              <w:suppressAutoHyphens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</w:tr>
    </w:tbl>
    <w:p w:rsidR="009733D9" w:rsidRDefault="008F66E8">
      <w:r>
        <w:t>Юрисконсульт</w:t>
      </w:r>
      <w:r w:rsidR="009733D9">
        <w:tab/>
      </w:r>
    </w:p>
    <w:p w:rsidR="009132B9" w:rsidRDefault="009733D9">
      <w:r>
        <w:t xml:space="preserve">МКУ ЦЗ </w:t>
      </w:r>
      <w:proofErr w:type="spellStart"/>
      <w:r>
        <w:t>г.Пензы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</w:t>
      </w:r>
      <w:r w:rsidR="008F66E8">
        <w:t>Ю</w:t>
      </w:r>
      <w:r>
        <w:t>.</w:t>
      </w:r>
      <w:r w:rsidR="008F66E8">
        <w:t>Андриянова</w:t>
      </w:r>
      <w:proofErr w:type="spellEnd"/>
    </w:p>
    <w:sectPr w:rsidR="009132B9" w:rsidSect="00BD69C6">
      <w:pgSz w:w="16838" w:h="11906" w:orient="landscape"/>
      <w:pgMar w:top="568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29"/>
    <w:rsid w:val="00006FE9"/>
    <w:rsid w:val="000850B6"/>
    <w:rsid w:val="000F413E"/>
    <w:rsid w:val="001A3213"/>
    <w:rsid w:val="001F3173"/>
    <w:rsid w:val="00284ED4"/>
    <w:rsid w:val="00311638"/>
    <w:rsid w:val="003A5A6E"/>
    <w:rsid w:val="003F7BF0"/>
    <w:rsid w:val="00414780"/>
    <w:rsid w:val="0049695D"/>
    <w:rsid w:val="00675910"/>
    <w:rsid w:val="0068588A"/>
    <w:rsid w:val="006A3A53"/>
    <w:rsid w:val="00711DCC"/>
    <w:rsid w:val="00785D29"/>
    <w:rsid w:val="00797EDA"/>
    <w:rsid w:val="007C296F"/>
    <w:rsid w:val="008F66E8"/>
    <w:rsid w:val="009132B9"/>
    <w:rsid w:val="00922B77"/>
    <w:rsid w:val="009733D9"/>
    <w:rsid w:val="009E7F5C"/>
    <w:rsid w:val="00A71CA7"/>
    <w:rsid w:val="00B5039A"/>
    <w:rsid w:val="00BD69C6"/>
    <w:rsid w:val="00BE1713"/>
    <w:rsid w:val="00BE34CB"/>
    <w:rsid w:val="00C106C6"/>
    <w:rsid w:val="00D63EEE"/>
    <w:rsid w:val="00F76BC9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009BA-F543-45D2-AB1D-964D31E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10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cardmaininfopurchaselink">
    <w:name w:val="cardmaininfo__purchaselink"/>
    <w:basedOn w:val="a0"/>
    <w:rsid w:val="00922B77"/>
  </w:style>
  <w:style w:type="character" w:styleId="a5">
    <w:name w:val="Hyperlink"/>
    <w:basedOn w:val="a0"/>
    <w:uiPriority w:val="99"/>
    <w:semiHidden/>
    <w:unhideWhenUsed/>
    <w:rsid w:val="00922B77"/>
    <w:rPr>
      <w:color w:val="0000FF"/>
      <w:u w:val="single"/>
    </w:rPr>
  </w:style>
  <w:style w:type="character" w:customStyle="1" w:styleId="cardmaininfostate">
    <w:name w:val="cardmaininfo__state"/>
    <w:basedOn w:val="a0"/>
    <w:rsid w:val="0092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5836013033200000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kupki.gov.ru/epz/contract/contractCard/common-info.html?reestrNumber=3583601303320000011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zakupki.gov.ru/epz/contract/contractCard/common-info.html?reestrNumber=35836011011200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8</cp:revision>
  <cp:lastPrinted>2019-06-10T12:53:00Z</cp:lastPrinted>
  <dcterms:created xsi:type="dcterms:W3CDTF">2020-08-25T12:53:00Z</dcterms:created>
  <dcterms:modified xsi:type="dcterms:W3CDTF">2020-09-29T12:31:00Z</dcterms:modified>
</cp:coreProperties>
</file>